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Geopol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tica de la violencia en Am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rica Latina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3535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DANIEL INCL</w:t>
      </w:r>
      <w:r>
        <w:rPr>
          <w:rFonts w:hAnsi="Times New Roman Bold" w:hint="default"/>
          <w:sz w:val="24"/>
          <w:szCs w:val="24"/>
          <w:rtl w:val="0"/>
          <w:lang w:val="es-ES_tradnl"/>
        </w:rPr>
        <w:t>Á</w:t>
      </w:r>
      <w:r>
        <w:rPr>
          <w:rFonts w:ascii="Times New Roman Bold"/>
          <w:sz w:val="24"/>
          <w:szCs w:val="24"/>
          <w:rtl w:val="0"/>
          <w:lang w:val="es-ES_tradnl"/>
        </w:rPr>
        <w:t>N SOLIS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3535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